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79F5" w14:textId="0850B34F" w:rsidR="007F0F34" w:rsidRDefault="007F0F34" w:rsidP="007F0F34">
      <w:pPr>
        <w:spacing w:before="100" w:beforeAutospacing="1" w:after="100" w:afterAutospacing="1" w:line="240" w:lineRule="auto"/>
        <w:rPr>
          <w:rFonts w:eastAsia="Times New Roman" w:cstheme="minorHAnsi"/>
          <w:b/>
          <w:bCs/>
          <w:sz w:val="24"/>
          <w:szCs w:val="24"/>
          <w:lang w:val="en-US" w:eastAsia="de-DE"/>
        </w:rPr>
      </w:pPr>
      <w:r>
        <w:rPr>
          <w:rFonts w:eastAsia="Times New Roman" w:cstheme="minorHAnsi"/>
          <w:b/>
          <w:bCs/>
          <w:sz w:val="24"/>
          <w:szCs w:val="24"/>
          <w:lang w:val="en-US" w:eastAsia="de-DE"/>
        </w:rPr>
        <w:t>Using AI based tool for researching literature</w:t>
      </w:r>
    </w:p>
    <w:p w14:paraId="0E3CF445" w14:textId="77777777" w:rsidR="007F0F34" w:rsidRDefault="007F0F34" w:rsidP="007F0F34">
      <w:pPr>
        <w:spacing w:before="100" w:beforeAutospacing="1" w:after="100" w:afterAutospacing="1" w:line="240" w:lineRule="auto"/>
        <w:rPr>
          <w:rFonts w:eastAsia="Times New Roman" w:cstheme="minorHAnsi"/>
          <w:b/>
          <w:bCs/>
          <w:sz w:val="24"/>
          <w:szCs w:val="24"/>
          <w:lang w:val="en-US" w:eastAsia="de-DE"/>
        </w:rPr>
      </w:pPr>
    </w:p>
    <w:p w14:paraId="3006FF76" w14:textId="1C6C9FD8"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b/>
          <w:bCs/>
          <w:sz w:val="24"/>
          <w:szCs w:val="24"/>
          <w:lang w:val="en-US" w:eastAsia="de-DE"/>
        </w:rPr>
        <w:t>Slide 2:</w:t>
      </w:r>
    </w:p>
    <w:p w14:paraId="17830BF0"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The goal of this short unit is to get to know different types of tools that can support academic literature research, as well as their key features.</w:t>
      </w:r>
      <w:r w:rsidRPr="007F0F34">
        <w:rPr>
          <w:rFonts w:eastAsia="Times New Roman" w:cstheme="minorHAnsi"/>
          <w:sz w:val="24"/>
          <w:szCs w:val="24"/>
          <w:lang w:val="en-US" w:eastAsia="de-DE"/>
        </w:rPr>
        <w:br/>
        <w:t>It’s also about understanding when the use of certain tools can be helpful – and when it might not be.</w:t>
      </w:r>
    </w:p>
    <w:p w14:paraId="196DC743" w14:textId="77777777" w:rsidR="007F0F34" w:rsidRPr="007F0F34" w:rsidRDefault="007F0F34" w:rsidP="007F0F34">
      <w:pPr>
        <w:spacing w:after="0" w:line="240" w:lineRule="auto"/>
        <w:rPr>
          <w:rFonts w:eastAsia="Times New Roman" w:cstheme="minorHAnsi"/>
          <w:sz w:val="24"/>
          <w:szCs w:val="24"/>
          <w:lang w:eastAsia="de-DE"/>
        </w:rPr>
      </w:pPr>
      <w:r w:rsidRPr="007F0F34">
        <w:rPr>
          <w:rFonts w:eastAsia="Times New Roman" w:cstheme="minorHAnsi"/>
          <w:sz w:val="24"/>
          <w:szCs w:val="24"/>
          <w:lang w:eastAsia="de-DE"/>
        </w:rPr>
        <w:pict w14:anchorId="4097377B">
          <v:rect id="_x0000_i1025" style="width:0;height:1.5pt" o:hralign="center" o:hrstd="t" o:hr="t" fillcolor="#a0a0a0" stroked="f"/>
        </w:pict>
      </w:r>
    </w:p>
    <w:p w14:paraId="23821D59"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b/>
          <w:bCs/>
          <w:sz w:val="24"/>
          <w:szCs w:val="24"/>
          <w:lang w:val="en-US" w:eastAsia="de-DE"/>
        </w:rPr>
        <w:t>Slide 3:</w:t>
      </w:r>
    </w:p>
    <w:p w14:paraId="51ACA829" w14:textId="4699FB23"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 xml:space="preserve">There are different types of tools that use AI and </w:t>
      </w:r>
      <w:r>
        <w:rPr>
          <w:rFonts w:eastAsia="Times New Roman" w:cstheme="minorHAnsi"/>
          <w:sz w:val="24"/>
          <w:szCs w:val="24"/>
          <w:lang w:val="en-US" w:eastAsia="de-DE"/>
        </w:rPr>
        <w:t xml:space="preserve">that </w:t>
      </w:r>
      <w:r w:rsidRPr="007F0F34">
        <w:rPr>
          <w:rFonts w:eastAsia="Times New Roman" w:cstheme="minorHAnsi"/>
          <w:sz w:val="24"/>
          <w:szCs w:val="24"/>
          <w:lang w:val="en-US" w:eastAsia="de-DE"/>
        </w:rPr>
        <w:t xml:space="preserve">can support literature research to </w:t>
      </w:r>
      <w:r>
        <w:rPr>
          <w:rFonts w:eastAsia="Times New Roman" w:cstheme="minorHAnsi"/>
          <w:sz w:val="24"/>
          <w:szCs w:val="24"/>
          <w:lang w:val="en-US" w:eastAsia="de-DE"/>
        </w:rPr>
        <w:t>a certain degree</w:t>
      </w:r>
      <w:r w:rsidRPr="007F0F34">
        <w:rPr>
          <w:rFonts w:eastAsia="Times New Roman" w:cstheme="minorHAnsi"/>
          <w:sz w:val="24"/>
          <w:szCs w:val="24"/>
          <w:lang w:val="en-US" w:eastAsia="de-DE"/>
        </w:rPr>
        <w:t>.</w:t>
      </w:r>
      <w:r w:rsidRPr="007F0F34">
        <w:rPr>
          <w:rFonts w:eastAsia="Times New Roman" w:cstheme="minorHAnsi"/>
          <w:sz w:val="24"/>
          <w:szCs w:val="24"/>
          <w:lang w:val="en-US" w:eastAsia="de-DE"/>
        </w:rPr>
        <w:br/>
        <w:t>Under certain conditions, these tools can help or simplify the process, but they usually can’t fully replace it – at least not yet.</w:t>
      </w:r>
    </w:p>
    <w:p w14:paraId="67BC1C03"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 xml:space="preserve">Broadly speaking, we can distinguish three groups of tools that are used for different purposes in the literature research process: </w:t>
      </w:r>
      <w:r w:rsidRPr="007F0F34">
        <w:rPr>
          <w:rFonts w:eastAsia="Times New Roman" w:cstheme="minorHAnsi"/>
          <w:b/>
          <w:bCs/>
          <w:sz w:val="24"/>
          <w:szCs w:val="24"/>
          <w:lang w:val="en-US" w:eastAsia="de-DE"/>
        </w:rPr>
        <w:t>Allrounders, Finders, and Connectors</w:t>
      </w:r>
      <w:r w:rsidRPr="007F0F34">
        <w:rPr>
          <w:rFonts w:eastAsia="Times New Roman" w:cstheme="minorHAnsi"/>
          <w:sz w:val="24"/>
          <w:szCs w:val="24"/>
          <w:lang w:val="en-US" w:eastAsia="de-DE"/>
        </w:rPr>
        <w:t>.</w:t>
      </w:r>
      <w:r w:rsidRPr="007F0F34">
        <w:rPr>
          <w:rFonts w:eastAsia="Times New Roman" w:cstheme="minorHAnsi"/>
          <w:sz w:val="24"/>
          <w:szCs w:val="24"/>
          <w:lang w:val="en-US" w:eastAsia="de-DE"/>
        </w:rPr>
        <w:br/>
        <w:t>We’ll take a closer look at these three groups in the following.</w:t>
      </w:r>
    </w:p>
    <w:p w14:paraId="368B873E" w14:textId="77777777" w:rsidR="007F0F34" w:rsidRPr="007F0F34" w:rsidRDefault="007F0F34" w:rsidP="007F0F34">
      <w:pPr>
        <w:spacing w:after="0" w:line="240" w:lineRule="auto"/>
        <w:rPr>
          <w:rFonts w:eastAsia="Times New Roman" w:cstheme="minorHAnsi"/>
          <w:sz w:val="24"/>
          <w:szCs w:val="24"/>
          <w:lang w:eastAsia="de-DE"/>
        </w:rPr>
      </w:pPr>
      <w:r w:rsidRPr="007F0F34">
        <w:rPr>
          <w:rFonts w:eastAsia="Times New Roman" w:cstheme="minorHAnsi"/>
          <w:sz w:val="24"/>
          <w:szCs w:val="24"/>
          <w:lang w:eastAsia="de-DE"/>
        </w:rPr>
        <w:pict w14:anchorId="043844A7">
          <v:rect id="_x0000_i1026" style="width:0;height:1.5pt" o:hralign="center" o:hrstd="t" o:hr="t" fillcolor="#a0a0a0" stroked="f"/>
        </w:pict>
      </w:r>
    </w:p>
    <w:p w14:paraId="21D01B6F"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b/>
          <w:bCs/>
          <w:sz w:val="24"/>
          <w:szCs w:val="24"/>
          <w:lang w:val="en-US" w:eastAsia="de-DE"/>
        </w:rPr>
        <w:t>Slide 4:</w:t>
      </w:r>
    </w:p>
    <w:p w14:paraId="47B936DC" w14:textId="2F15FD0B"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Allrounder tools are the well-known chatbots that generate text based on prompts.</w:t>
      </w:r>
      <w:r w:rsidRPr="007F0F34">
        <w:rPr>
          <w:rFonts w:eastAsia="Times New Roman" w:cstheme="minorHAnsi"/>
          <w:sz w:val="24"/>
          <w:szCs w:val="24"/>
          <w:lang w:val="en-US" w:eastAsia="de-DE"/>
        </w:rPr>
        <w:br/>
        <w:t>A widely used commercial example is still ChatGPT. A free, privacy-</w:t>
      </w:r>
      <w:r>
        <w:rPr>
          <w:rFonts w:eastAsia="Times New Roman" w:cstheme="minorHAnsi"/>
          <w:sz w:val="24"/>
          <w:szCs w:val="24"/>
          <w:lang w:val="en-US" w:eastAsia="de-DE"/>
        </w:rPr>
        <w:t>compliant</w:t>
      </w:r>
      <w:r w:rsidRPr="007F0F34">
        <w:rPr>
          <w:rFonts w:eastAsia="Times New Roman" w:cstheme="minorHAnsi"/>
          <w:sz w:val="24"/>
          <w:szCs w:val="24"/>
          <w:lang w:val="en-US" w:eastAsia="de-DE"/>
        </w:rPr>
        <w:t xml:space="preserve"> alternative is ChatAI </w:t>
      </w:r>
      <w:r>
        <w:rPr>
          <w:rFonts w:eastAsia="Times New Roman" w:cstheme="minorHAnsi"/>
          <w:sz w:val="24"/>
          <w:szCs w:val="24"/>
          <w:lang w:val="en-US" w:eastAsia="de-DE"/>
        </w:rPr>
        <w:t>by</w:t>
      </w:r>
      <w:r w:rsidRPr="007F0F34">
        <w:rPr>
          <w:rFonts w:eastAsia="Times New Roman" w:cstheme="minorHAnsi"/>
          <w:sz w:val="24"/>
          <w:szCs w:val="24"/>
          <w:lang w:val="en-US" w:eastAsia="de-DE"/>
        </w:rPr>
        <w:t xml:space="preserve"> GWDG and KISSKI, which offers a selection of different language models.</w:t>
      </w:r>
    </w:p>
    <w:p w14:paraId="277A5EFB"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In general, these chatbots are not specifically trained for academic literature research, so their usefulness in this area is limited.</w:t>
      </w:r>
      <w:r w:rsidRPr="007F0F34">
        <w:rPr>
          <w:rFonts w:eastAsia="Times New Roman" w:cstheme="minorHAnsi"/>
          <w:sz w:val="24"/>
          <w:szCs w:val="24"/>
          <w:lang w:val="en-US" w:eastAsia="de-DE"/>
        </w:rPr>
        <w:br/>
        <w:t>While many of them now have access to the web and even academic databases, you often need to activate a “deep research mode” for that.</w:t>
      </w:r>
    </w:p>
    <w:p w14:paraId="1C9A7A7C"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One advantage is that they often offer good free versions. However, a major drawback in the context of literature research is that they can still produce so-called hallucinations – meaning they sometimes invent sources.</w:t>
      </w:r>
      <w:r w:rsidRPr="007F0F34">
        <w:rPr>
          <w:rFonts w:eastAsia="Times New Roman" w:cstheme="minorHAnsi"/>
          <w:sz w:val="24"/>
          <w:szCs w:val="24"/>
          <w:lang w:val="en-US" w:eastAsia="de-DE"/>
        </w:rPr>
        <w:br/>
        <w:t>Also, generating answers in deep research mode can take quite a long time, which reduces the time-saving benefit.</w:t>
      </w:r>
    </w:p>
    <w:p w14:paraId="6D599C78" w14:textId="77777777" w:rsidR="007F0F34" w:rsidRPr="007F0F34" w:rsidRDefault="007F0F34" w:rsidP="007F0F34">
      <w:pPr>
        <w:spacing w:after="0" w:line="240" w:lineRule="auto"/>
        <w:rPr>
          <w:rFonts w:eastAsia="Times New Roman" w:cstheme="minorHAnsi"/>
          <w:sz w:val="24"/>
          <w:szCs w:val="24"/>
          <w:lang w:eastAsia="de-DE"/>
        </w:rPr>
      </w:pPr>
      <w:r w:rsidRPr="007F0F34">
        <w:rPr>
          <w:rFonts w:eastAsia="Times New Roman" w:cstheme="minorHAnsi"/>
          <w:sz w:val="24"/>
          <w:szCs w:val="24"/>
          <w:lang w:eastAsia="de-DE"/>
        </w:rPr>
        <w:pict w14:anchorId="7DAE5B68">
          <v:rect id="_x0000_i1027" style="width:0;height:1.5pt" o:hralign="center" o:hrstd="t" o:hr="t" fillcolor="#a0a0a0" stroked="f"/>
        </w:pict>
      </w:r>
    </w:p>
    <w:p w14:paraId="21D494FE"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b/>
          <w:bCs/>
          <w:sz w:val="24"/>
          <w:szCs w:val="24"/>
          <w:lang w:val="en-US" w:eastAsia="de-DE"/>
        </w:rPr>
        <w:t>Slide 5:</w:t>
      </w:r>
    </w:p>
    <w:p w14:paraId="73648F3D"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lastRenderedPageBreak/>
        <w:t>One useful way to apply these allrounder tools in literature research is not to use them directly to find academic sources, but to prepare a traditional database search – for example in a library catalog or subject-specific databases.</w:t>
      </w:r>
    </w:p>
    <w:p w14:paraId="73D8157D"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An example prompt from Isabella Buck’s book shows how this can work:</w:t>
      </w:r>
      <w:r w:rsidRPr="007F0F34">
        <w:rPr>
          <w:rFonts w:eastAsia="Times New Roman" w:cstheme="minorHAnsi"/>
          <w:sz w:val="24"/>
          <w:szCs w:val="24"/>
          <w:lang w:val="en-US" w:eastAsia="de-DE"/>
        </w:rPr>
        <w:br/>
        <w:t>First, you explain the context of your research. It’s especially important to describe your topic or research question as precisely as possible.</w:t>
      </w:r>
    </w:p>
    <w:p w14:paraId="43BD3FD7"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Then, you ask the chatbot to generate keywords.</w:t>
      </w:r>
      <w:r w:rsidRPr="007F0F34">
        <w:rPr>
          <w:rFonts w:eastAsia="Times New Roman" w:cstheme="minorHAnsi"/>
          <w:sz w:val="24"/>
          <w:szCs w:val="24"/>
          <w:lang w:val="en-US" w:eastAsia="de-DE"/>
        </w:rPr>
        <w:br/>
        <w:t>To make these keywords more effective for database searches, you can also ask the chatbot to use Boolean operators and truncation.</w:t>
      </w:r>
    </w:p>
    <w:p w14:paraId="4E46F671"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You can then take the generated keywords and use them in the search fields of relevant databases or library catalogs.</w:t>
      </w:r>
    </w:p>
    <w:p w14:paraId="13693701" w14:textId="77777777" w:rsidR="007F0F34" w:rsidRPr="007F0F34" w:rsidRDefault="007F0F34" w:rsidP="007F0F34">
      <w:pPr>
        <w:spacing w:after="0" w:line="240" w:lineRule="auto"/>
        <w:rPr>
          <w:rFonts w:eastAsia="Times New Roman" w:cstheme="minorHAnsi"/>
          <w:sz w:val="24"/>
          <w:szCs w:val="24"/>
          <w:lang w:eastAsia="de-DE"/>
        </w:rPr>
      </w:pPr>
      <w:r w:rsidRPr="007F0F34">
        <w:rPr>
          <w:rFonts w:eastAsia="Times New Roman" w:cstheme="minorHAnsi"/>
          <w:sz w:val="24"/>
          <w:szCs w:val="24"/>
          <w:lang w:eastAsia="de-DE"/>
        </w:rPr>
        <w:pict w14:anchorId="24F5B372">
          <v:rect id="_x0000_i1028" style="width:0;height:1.5pt" o:hralign="center" o:hrstd="t" o:hr="t" fillcolor="#a0a0a0" stroked="f"/>
        </w:pict>
      </w:r>
    </w:p>
    <w:p w14:paraId="466FCEB2"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b/>
          <w:bCs/>
          <w:sz w:val="24"/>
          <w:szCs w:val="24"/>
          <w:lang w:val="en-US" w:eastAsia="de-DE"/>
        </w:rPr>
        <w:t>Slide 6:</w:t>
      </w:r>
    </w:p>
    <w:p w14:paraId="4A595862"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A large group of tools is specifically designed to search academic databases using keywords or even full questions.</w:t>
      </w:r>
      <w:r w:rsidRPr="007F0F34">
        <w:rPr>
          <w:rFonts w:eastAsia="Times New Roman" w:cstheme="minorHAnsi"/>
          <w:sz w:val="24"/>
          <w:szCs w:val="24"/>
          <w:lang w:val="en-US" w:eastAsia="de-DE"/>
        </w:rPr>
        <w:br/>
        <w:t>AI plays a role here because these tools can process natural language – similar to chatbots – and generate summaries of one or multiple academic articles.</w:t>
      </w:r>
    </w:p>
    <w:p w14:paraId="60A079A5"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They can also analyze articles based on certain criteria, such as research methods or sample size.</w:t>
      </w:r>
    </w:p>
    <w:p w14:paraId="0767AB2D"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However, it’s important to note that this works best when the literature is available digitally and as open access.</w:t>
      </w:r>
      <w:r w:rsidRPr="007F0F34">
        <w:rPr>
          <w:rFonts w:eastAsia="Times New Roman" w:cstheme="minorHAnsi"/>
          <w:sz w:val="24"/>
          <w:szCs w:val="24"/>
          <w:lang w:val="en-US" w:eastAsia="de-DE"/>
        </w:rPr>
        <w:br/>
        <w:t>Search performance is also usually better for English-language publications.</w:t>
      </w:r>
    </w:p>
    <w:p w14:paraId="2F1E96F8"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Because of discipline-specific publishing practices, these tools are more suitable for the natural and life sciences, and less so for fields like the humanities, social sciences, law, or theology, where monographs and printed volumes are more common and open access is less prevalent.</w:t>
      </w:r>
    </w:p>
    <w:p w14:paraId="439275B8" w14:textId="77777777" w:rsidR="007F0F34" w:rsidRPr="007F0F34" w:rsidRDefault="007F0F34" w:rsidP="007F0F34">
      <w:pPr>
        <w:spacing w:after="0" w:line="240" w:lineRule="auto"/>
        <w:rPr>
          <w:rFonts w:eastAsia="Times New Roman" w:cstheme="minorHAnsi"/>
          <w:sz w:val="24"/>
          <w:szCs w:val="24"/>
          <w:lang w:eastAsia="de-DE"/>
        </w:rPr>
      </w:pPr>
      <w:r w:rsidRPr="007F0F34">
        <w:rPr>
          <w:rFonts w:eastAsia="Times New Roman" w:cstheme="minorHAnsi"/>
          <w:sz w:val="24"/>
          <w:szCs w:val="24"/>
          <w:lang w:eastAsia="de-DE"/>
        </w:rPr>
        <w:pict w14:anchorId="00F1F043">
          <v:rect id="_x0000_i1029" style="width:0;height:1.5pt" o:hralign="center" o:hrstd="t" o:hr="t" fillcolor="#a0a0a0" stroked="f"/>
        </w:pict>
      </w:r>
    </w:p>
    <w:p w14:paraId="64BAF493" w14:textId="77777777" w:rsidR="007F0F34" w:rsidRPr="007F0F34" w:rsidRDefault="007F0F34" w:rsidP="007F0F34">
      <w:pPr>
        <w:spacing w:before="100" w:beforeAutospacing="1" w:after="100" w:afterAutospacing="1" w:line="240" w:lineRule="auto"/>
        <w:rPr>
          <w:rFonts w:eastAsia="Times New Roman" w:cstheme="minorHAnsi"/>
          <w:sz w:val="24"/>
          <w:szCs w:val="24"/>
          <w:lang w:eastAsia="de-DE"/>
        </w:rPr>
      </w:pPr>
      <w:r w:rsidRPr="007F0F34">
        <w:rPr>
          <w:rFonts w:eastAsia="Times New Roman" w:cstheme="minorHAnsi"/>
          <w:b/>
          <w:bCs/>
          <w:sz w:val="24"/>
          <w:szCs w:val="24"/>
          <w:lang w:eastAsia="de-DE"/>
        </w:rPr>
        <w:t>Slide 7:</w:t>
      </w:r>
    </w:p>
    <w:p w14:paraId="73459858"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Similar discipline-specific limitations also apply to the group of tools often referred to as connector tools.</w:t>
      </w:r>
      <w:r w:rsidRPr="007F0F34">
        <w:rPr>
          <w:rFonts w:eastAsia="Times New Roman" w:cstheme="minorHAnsi"/>
          <w:sz w:val="24"/>
          <w:szCs w:val="24"/>
          <w:lang w:val="en-US" w:eastAsia="de-DE"/>
        </w:rPr>
        <w:br/>
        <w:t>Like finder tools, they rely on the same digital open-access databases.</w:t>
      </w:r>
    </w:p>
    <w:p w14:paraId="4FF26C37"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The key difference is that connector tools create interactive network maps. These maps show which articles cite each other, who builds on whose work, and which publications are thematically related.</w:t>
      </w:r>
    </w:p>
    <w:p w14:paraId="222E6AC0"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lastRenderedPageBreak/>
        <w:t>This makes it easier to understand how individual publications are connected within a broader academic discussion.</w:t>
      </w:r>
      <w:r w:rsidRPr="007F0F34">
        <w:rPr>
          <w:rFonts w:eastAsia="Times New Roman" w:cstheme="minorHAnsi"/>
          <w:sz w:val="24"/>
          <w:szCs w:val="24"/>
          <w:lang w:val="en-US" w:eastAsia="de-DE"/>
        </w:rPr>
        <w:br/>
        <w:t>Some tools also offer features similar to finder tools.</w:t>
      </w:r>
    </w:p>
    <w:p w14:paraId="69C20963"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However, to create such a network, you usually need at least one relevant article as a starting point. Otherwise, the network can become confusing or even lead you away from your original research focus.</w:t>
      </w:r>
    </w:p>
    <w:p w14:paraId="53EEF94C" w14:textId="77777777" w:rsidR="007F0F34" w:rsidRPr="007F0F34" w:rsidRDefault="007F0F34" w:rsidP="007F0F34">
      <w:pPr>
        <w:spacing w:after="0" w:line="240" w:lineRule="auto"/>
        <w:rPr>
          <w:rFonts w:eastAsia="Times New Roman" w:cstheme="minorHAnsi"/>
          <w:sz w:val="24"/>
          <w:szCs w:val="24"/>
          <w:lang w:eastAsia="de-DE"/>
        </w:rPr>
      </w:pPr>
      <w:r w:rsidRPr="007F0F34">
        <w:rPr>
          <w:rFonts w:eastAsia="Times New Roman" w:cstheme="minorHAnsi"/>
          <w:sz w:val="24"/>
          <w:szCs w:val="24"/>
          <w:lang w:eastAsia="de-DE"/>
        </w:rPr>
        <w:pict w14:anchorId="5C9AF7A1">
          <v:rect id="_x0000_i1030" style="width:0;height:1.5pt" o:hralign="center" o:hrstd="t" o:hr="t" fillcolor="#a0a0a0" stroked="f"/>
        </w:pict>
      </w:r>
    </w:p>
    <w:p w14:paraId="11DECCC0"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b/>
          <w:bCs/>
          <w:sz w:val="24"/>
          <w:szCs w:val="24"/>
          <w:lang w:val="en-US" w:eastAsia="de-DE"/>
        </w:rPr>
        <w:t>Slide 8:</w:t>
      </w:r>
    </w:p>
    <w:p w14:paraId="2B61AA0F"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In general, besides discipline-specific limitations, there are a few other important constraints to keep in mind:</w:t>
      </w:r>
    </w:p>
    <w:p w14:paraId="5CC5BFCA" w14:textId="70836F40"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 xml:space="preserve">Some of these tools are </w:t>
      </w:r>
      <w:r w:rsidR="00C4529E">
        <w:rPr>
          <w:rFonts w:eastAsia="Times New Roman" w:cstheme="minorHAnsi"/>
          <w:sz w:val="24"/>
          <w:szCs w:val="24"/>
          <w:lang w:val="en-US" w:eastAsia="de-DE"/>
        </w:rPr>
        <w:t>not free</w:t>
      </w:r>
      <w:r w:rsidRPr="007F0F34">
        <w:rPr>
          <w:rFonts w:eastAsia="Times New Roman" w:cstheme="minorHAnsi"/>
          <w:sz w:val="24"/>
          <w:szCs w:val="24"/>
          <w:lang w:val="en-US" w:eastAsia="de-DE"/>
        </w:rPr>
        <w:t xml:space="preserve"> or only offer very limited trial versions.</w:t>
      </w:r>
      <w:r w:rsidRPr="007F0F34">
        <w:rPr>
          <w:rFonts w:eastAsia="Times New Roman" w:cstheme="minorHAnsi"/>
          <w:sz w:val="24"/>
          <w:szCs w:val="24"/>
          <w:lang w:val="en-US" w:eastAsia="de-DE"/>
        </w:rPr>
        <w:br/>
        <w:t xml:space="preserve">As is often the case with AI tools, data </w:t>
      </w:r>
      <w:r w:rsidR="00111A1D">
        <w:rPr>
          <w:rFonts w:eastAsia="Times New Roman" w:cstheme="minorHAnsi"/>
          <w:sz w:val="24"/>
          <w:szCs w:val="24"/>
          <w:lang w:val="en-US" w:eastAsia="de-DE"/>
        </w:rPr>
        <w:t>privacy compliance</w:t>
      </w:r>
      <w:r w:rsidRPr="007F0F34">
        <w:rPr>
          <w:rFonts w:eastAsia="Times New Roman" w:cstheme="minorHAnsi"/>
          <w:sz w:val="24"/>
          <w:szCs w:val="24"/>
          <w:lang w:val="en-US" w:eastAsia="de-DE"/>
        </w:rPr>
        <w:t xml:space="preserve"> is not always guaranteed.</w:t>
      </w:r>
    </w:p>
    <w:p w14:paraId="295B8705" w14:textId="0E3D0782"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 xml:space="preserve">Also, automatically generated summaries of academic texts can contain errors or may present findings or methods in a </w:t>
      </w:r>
      <w:r w:rsidR="00111A1D">
        <w:rPr>
          <w:rFonts w:eastAsia="Times New Roman" w:cstheme="minorHAnsi"/>
          <w:sz w:val="24"/>
          <w:szCs w:val="24"/>
          <w:lang w:val="en-US" w:eastAsia="de-DE"/>
        </w:rPr>
        <w:t xml:space="preserve">biased </w:t>
      </w:r>
      <w:r w:rsidRPr="007F0F34">
        <w:rPr>
          <w:rFonts w:eastAsia="Times New Roman" w:cstheme="minorHAnsi"/>
          <w:sz w:val="24"/>
          <w:szCs w:val="24"/>
          <w:lang w:val="en-US" w:eastAsia="de-DE"/>
        </w:rPr>
        <w:t>or incomplete way.</w:t>
      </w:r>
    </w:p>
    <w:p w14:paraId="37578E1A"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Because you still need to verify the results, it’s not always clear whether these tools actually save time compared to more traditional forms of literature research.</w:t>
      </w:r>
    </w:p>
    <w:p w14:paraId="34F359A2" w14:textId="77777777" w:rsidR="007F0F34" w:rsidRPr="007F0F34" w:rsidRDefault="007F0F34" w:rsidP="007F0F34">
      <w:pPr>
        <w:spacing w:after="0" w:line="240" w:lineRule="auto"/>
        <w:rPr>
          <w:rFonts w:eastAsia="Times New Roman" w:cstheme="minorHAnsi"/>
          <w:sz w:val="24"/>
          <w:szCs w:val="24"/>
          <w:lang w:eastAsia="de-DE"/>
        </w:rPr>
      </w:pPr>
      <w:r w:rsidRPr="007F0F34">
        <w:rPr>
          <w:rFonts w:eastAsia="Times New Roman" w:cstheme="minorHAnsi"/>
          <w:sz w:val="24"/>
          <w:szCs w:val="24"/>
          <w:lang w:eastAsia="de-DE"/>
        </w:rPr>
        <w:pict w14:anchorId="401ACBA8">
          <v:rect id="_x0000_i1031" style="width:0;height:1.5pt" o:hralign="center" o:hrstd="t" o:hr="t" fillcolor="#a0a0a0" stroked="f"/>
        </w:pict>
      </w:r>
    </w:p>
    <w:p w14:paraId="76C25BB0"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b/>
          <w:bCs/>
          <w:sz w:val="24"/>
          <w:szCs w:val="24"/>
          <w:lang w:val="en-US" w:eastAsia="de-DE"/>
        </w:rPr>
        <w:t>Slide 9:</w:t>
      </w:r>
    </w:p>
    <w:p w14:paraId="194465DA"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To sum up, at the current stage, we can say:</w:t>
      </w:r>
      <w:r w:rsidRPr="007F0F34">
        <w:rPr>
          <w:rFonts w:eastAsia="Times New Roman" w:cstheme="minorHAnsi"/>
          <w:sz w:val="24"/>
          <w:szCs w:val="24"/>
          <w:lang w:val="en-US" w:eastAsia="de-DE"/>
        </w:rPr>
        <w:br/>
        <w:t>There is a wide range of AI-based tools that promise to make literature research easier, more efficient, and more convenient.</w:t>
      </w:r>
    </w:p>
    <w:p w14:paraId="700419DC"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At the same time, there are still quite a few limitations – especially outside the natural and life sciences.</w:t>
      </w:r>
    </w:p>
    <w:p w14:paraId="6860F991"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In fields with a lot of English-language open-access publications, these tools can be useful, particularly when combined with a traditional database search.</w:t>
      </w:r>
    </w:p>
    <w:p w14:paraId="6B531833" w14:textId="77777777" w:rsidR="007F0F34" w:rsidRPr="007F0F34" w:rsidRDefault="007F0F34" w:rsidP="007F0F34">
      <w:pPr>
        <w:spacing w:after="0" w:line="240" w:lineRule="auto"/>
        <w:rPr>
          <w:rFonts w:eastAsia="Times New Roman" w:cstheme="minorHAnsi"/>
          <w:sz w:val="24"/>
          <w:szCs w:val="24"/>
          <w:lang w:eastAsia="de-DE"/>
        </w:rPr>
      </w:pPr>
      <w:r w:rsidRPr="007F0F34">
        <w:rPr>
          <w:rFonts w:eastAsia="Times New Roman" w:cstheme="minorHAnsi"/>
          <w:sz w:val="24"/>
          <w:szCs w:val="24"/>
          <w:lang w:eastAsia="de-DE"/>
        </w:rPr>
        <w:pict w14:anchorId="5F03CE1C">
          <v:rect id="_x0000_i1032" style="width:0;height:1.5pt" o:hralign="center" o:hrstd="t" o:hr="t" fillcolor="#a0a0a0" stroked="f"/>
        </w:pict>
      </w:r>
    </w:p>
    <w:p w14:paraId="6DD44546"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b/>
          <w:bCs/>
          <w:sz w:val="24"/>
          <w:szCs w:val="24"/>
          <w:lang w:val="en-US" w:eastAsia="de-DE"/>
        </w:rPr>
        <w:t>Slide 10:</w:t>
      </w:r>
    </w:p>
    <w:p w14:paraId="03728C3D"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The idea here is to carry out a short research task based on your own topic – once using an AI-supported tool and once using a familiar database.</w:t>
      </w:r>
    </w:p>
    <w:p w14:paraId="5C7AB2BC" w14:textId="77777777" w:rsidR="007F0F34" w:rsidRPr="007F0F34" w:rsidRDefault="007F0F34" w:rsidP="007F0F34">
      <w:pPr>
        <w:spacing w:before="100" w:beforeAutospacing="1" w:after="100" w:afterAutospacing="1" w:line="240" w:lineRule="auto"/>
        <w:rPr>
          <w:rFonts w:eastAsia="Times New Roman" w:cstheme="minorHAnsi"/>
          <w:sz w:val="24"/>
          <w:szCs w:val="24"/>
          <w:lang w:val="en-US" w:eastAsia="de-DE"/>
        </w:rPr>
      </w:pPr>
      <w:r w:rsidRPr="007F0F34">
        <w:rPr>
          <w:rFonts w:eastAsia="Times New Roman" w:cstheme="minorHAnsi"/>
          <w:sz w:val="24"/>
          <w:szCs w:val="24"/>
          <w:lang w:val="en-US" w:eastAsia="de-DE"/>
        </w:rPr>
        <w:t>It’s interesting to compare how similar or different the results are, and which approach gives you a faster and clearer overview.</w:t>
      </w:r>
    </w:p>
    <w:p w14:paraId="6027C109" w14:textId="77777777" w:rsidR="00320910" w:rsidRPr="007F0F34" w:rsidRDefault="00320910">
      <w:pPr>
        <w:rPr>
          <w:rFonts w:cstheme="minorHAnsi"/>
          <w:lang w:val="en-US"/>
        </w:rPr>
      </w:pPr>
    </w:p>
    <w:sectPr w:rsidR="00320910" w:rsidRPr="007F0F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34"/>
    <w:rsid w:val="00111A1D"/>
    <w:rsid w:val="00320910"/>
    <w:rsid w:val="007F0F34"/>
    <w:rsid w:val="00C45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4ACA"/>
  <w15:chartTrackingRefBased/>
  <w15:docId w15:val="{566180D3-6F61-42D8-B98C-CEA6B03C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05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4648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Grieshammer, Ella</dc:creator>
  <cp:keywords/>
  <dc:description/>
  <cp:lastModifiedBy>Grieshammer, Ella</cp:lastModifiedBy>
  <cp:revision>4</cp:revision>
  <dcterms:created xsi:type="dcterms:W3CDTF">2026-03-31T12:01:00Z</dcterms:created>
  <dcterms:modified xsi:type="dcterms:W3CDTF">2026-03-31T14:26:00Z</dcterms:modified>
</cp:coreProperties>
</file>